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Testovanie antigénovými testami v obci Kladzany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5.06591796875" w:line="240" w:lineRule="auto"/>
        <w:ind w:left="17.760009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Miesto testovania: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Kultúrny dom obce Kladzany 100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19091796875" w:line="240" w:lineRule="auto"/>
        <w:ind w:left="18.47999572753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Dátum testovania: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sobota </w:t>
      </w:r>
      <w:r w:rsidDel="00000000" w:rsidR="00000000" w:rsidRPr="00000000">
        <w:rPr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02. 2021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7.90088653564453" w:lineRule="auto"/>
        <w:ind w:left="0" w:right="765.72265625" w:firstLine="11.999969482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 testovania: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09:00 hod – 15:00 hod.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(Posledný ster pred prestávkou - 11.45 hod.)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09:00 hod – 09:15 hod.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(približný čas pre testovanie odberového tímu)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12:00 hod – 12:45 hod prestávka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7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12:45 hod – 15:00 hod.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(Posledný ster v rámci dňa - 14.45 hod.)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520751953125" w:line="263.57028007507324" w:lineRule="auto"/>
        <w:ind w:left="175.37521362304688" w:right="154.102783203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Počas doby testovania bude na telefónnom čísle 057/4493147 stála služba, ktorá Vám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podá aktuálne informácie o počte ľudí v rade resp. čakacej dobe.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1.529541015625" w:line="240" w:lineRule="auto"/>
        <w:ind w:left="11.2799835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Čo si treba k testovaniu doniesť: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0" w:lineRule="auto"/>
        <w:ind w:left="11.5200042724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Občania od 15 rokov: občiansky preukaz (OP)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7.90037155151367" w:lineRule="auto"/>
        <w:ind w:left="15.839996337890625" w:right="709.3994140625" w:hanging="14.879989624023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Všetci občania: svoje telefónne číslo (mobil alebo pevná linka) - telefónne číslo je potrebné  nahlásiť pri registrácii spolu s občianskym preukazom.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9.4189453125" w:line="245.90177536010742" w:lineRule="auto"/>
        <w:ind w:left="21.60003662109375" w:right="-4.720458984375" w:firstLine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Po opustení priestorov Kultúrneho domu odchod testovaného domov. Výsledok testu  doručia zamestnanci obce do poštovej schránky testovaného (max. 120 minút).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2.7200317382812" w:right="-5.2001953125" w:hanging="564.2400360107422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obdržaní potvrdenia o vykonaní testu skontrolovať správnosť a úplnosť údajov (pečiatka obce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2.7200317382812" w:right="-5.2001953125" w:hanging="564.2400360107422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Kladzany, podpis zdravotníckeho pracovníka) a postupovať podľa výsledku (pozitívny aleb</w:t>
      </w:r>
      <w:r w:rsidDel="00000000" w:rsidR="00000000" w:rsidRPr="00000000">
        <w:rPr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2.7200317382812" w:right="-5.2001953125" w:hanging="564.240036010742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negatívny) testu.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41876220703125" w:line="824.7533226013184" w:lineRule="auto"/>
        <w:ind w:left="510.99998474121094" w:right="1718.4796142578125" w:firstLine="56.84005737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prípade akýchkoľvek nejasností kontaktujte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starostu mobil 0905 704 667</w:t>
      </w:r>
      <w:r w:rsidDel="00000000" w:rsidR="00000000" w:rsidRPr="00000000">
        <w:rPr>
          <w:rtl w:val="0"/>
        </w:rPr>
      </w:r>
    </w:p>
    <w:sectPr>
      <w:pgSz w:h="16820" w:w="11900" w:orient="portrait"/>
      <w:pgMar w:bottom="743.3200073242188" w:top="964.80224609375" w:left="708.0000305175781" w:right="780.880126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